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0BB4C" w14:textId="6EFB3349" w:rsidR="0072429F" w:rsidRPr="00051DF3" w:rsidRDefault="008530B4">
      <w:pPr>
        <w:rPr>
          <w:rFonts w:ascii="Times New Roman" w:hAnsi="Times New Roman" w:cs="Times New Roman"/>
        </w:rPr>
      </w:pPr>
      <w:r w:rsidRPr="00051DF3">
        <w:rPr>
          <w:rFonts w:ascii="Times New Roman" w:hAnsi="Times New Roman" w:cs="Times New Roman"/>
        </w:rPr>
        <w:t>Xochitl de la Torre</w:t>
      </w:r>
    </w:p>
    <w:p w14:paraId="214F14B8" w14:textId="1441F726" w:rsidR="008530B4" w:rsidRPr="00051DF3" w:rsidRDefault="008530B4">
      <w:pPr>
        <w:rPr>
          <w:rFonts w:ascii="Times New Roman" w:hAnsi="Times New Roman" w:cs="Times New Roman"/>
        </w:rPr>
      </w:pPr>
      <w:r w:rsidRPr="00051DF3">
        <w:rPr>
          <w:rFonts w:ascii="Times New Roman" w:hAnsi="Times New Roman" w:cs="Times New Roman"/>
        </w:rPr>
        <w:t>CHS 340: Native-Indigenous, Chicana Women’s Narratives</w:t>
      </w:r>
    </w:p>
    <w:p w14:paraId="0E85CBDE" w14:textId="104A3FE9" w:rsidR="008530B4" w:rsidRPr="00051DF3" w:rsidRDefault="008530B4">
      <w:pPr>
        <w:rPr>
          <w:rFonts w:ascii="Times New Roman" w:hAnsi="Times New Roman" w:cs="Times New Roman"/>
        </w:rPr>
      </w:pPr>
      <w:r w:rsidRPr="00051DF3">
        <w:rPr>
          <w:rFonts w:ascii="Times New Roman" w:hAnsi="Times New Roman" w:cs="Times New Roman"/>
        </w:rPr>
        <w:t>Dr. Martha A. Rivas, Ph.D.</w:t>
      </w:r>
    </w:p>
    <w:p w14:paraId="273ECF58" w14:textId="1BB00D9C" w:rsidR="008530B4" w:rsidRPr="00051DF3" w:rsidRDefault="008530B4">
      <w:pPr>
        <w:rPr>
          <w:rFonts w:ascii="Times New Roman" w:hAnsi="Times New Roman" w:cs="Times New Roman"/>
        </w:rPr>
      </w:pPr>
      <w:r w:rsidRPr="00051DF3">
        <w:rPr>
          <w:rFonts w:ascii="Times New Roman" w:hAnsi="Times New Roman" w:cs="Times New Roman"/>
        </w:rPr>
        <w:t>June 19, 2026</w:t>
      </w:r>
    </w:p>
    <w:p w14:paraId="5D774917" w14:textId="77777777" w:rsidR="008530B4" w:rsidRPr="00051DF3" w:rsidRDefault="008530B4">
      <w:pPr>
        <w:rPr>
          <w:rFonts w:ascii="Times New Roman" w:hAnsi="Times New Roman" w:cs="Times New Roman"/>
        </w:rPr>
      </w:pPr>
    </w:p>
    <w:p w14:paraId="6D26BBC2" w14:textId="77777777" w:rsidR="008530B4" w:rsidRPr="00051DF3" w:rsidRDefault="008530B4" w:rsidP="008530B4">
      <w:pPr>
        <w:jc w:val="center"/>
        <w:rPr>
          <w:rFonts w:ascii="Times New Roman" w:hAnsi="Times New Roman" w:cs="Times New Roman"/>
          <w:i/>
          <w:iCs/>
        </w:rPr>
      </w:pPr>
      <w:r w:rsidRPr="00051DF3">
        <w:rPr>
          <w:rFonts w:ascii="Times New Roman" w:hAnsi="Times New Roman" w:cs="Times New Roman"/>
        </w:rPr>
        <w:t xml:space="preserve">The Right to Just </w:t>
      </w:r>
      <w:r w:rsidRPr="00051DF3">
        <w:rPr>
          <w:rFonts w:ascii="Times New Roman" w:hAnsi="Times New Roman" w:cs="Times New Roman"/>
          <w:i/>
          <w:iCs/>
        </w:rPr>
        <w:t>Be:</w:t>
      </w:r>
    </w:p>
    <w:p w14:paraId="3D0CF010" w14:textId="47002F63" w:rsidR="008530B4" w:rsidRPr="00051DF3" w:rsidRDefault="008530B4" w:rsidP="008530B4">
      <w:pPr>
        <w:jc w:val="center"/>
        <w:rPr>
          <w:rFonts w:ascii="Times New Roman" w:hAnsi="Times New Roman" w:cs="Times New Roman"/>
        </w:rPr>
      </w:pPr>
      <w:r w:rsidRPr="00051DF3">
        <w:rPr>
          <w:rFonts w:ascii="Times New Roman" w:hAnsi="Times New Roman" w:cs="Times New Roman"/>
        </w:rPr>
        <w:t>Decoupling Chicana Futurity from the Trauma Requirement</w:t>
      </w:r>
    </w:p>
    <w:p w14:paraId="06ECB4E6" w14:textId="77777777" w:rsidR="008530B4" w:rsidRDefault="008530B4" w:rsidP="008530B4">
      <w:pPr>
        <w:jc w:val="center"/>
      </w:pPr>
    </w:p>
    <w:p w14:paraId="770B3D2F" w14:textId="45991D1D" w:rsidR="008530B4" w:rsidRPr="00051DF3" w:rsidRDefault="008530B4" w:rsidP="00051DF3">
      <w:pPr>
        <w:spacing w:line="480" w:lineRule="auto"/>
        <w:rPr>
          <w:rFonts w:ascii="Times New Roman" w:hAnsi="Times New Roman" w:cs="Times New Roman"/>
        </w:rPr>
      </w:pPr>
      <w:r w:rsidRPr="00051DF3">
        <w:rPr>
          <w:rFonts w:ascii="Times New Roman" w:hAnsi="Times New Roman" w:cs="Times New Roman"/>
        </w:rPr>
        <w:tab/>
        <w:t xml:space="preserve">With a name like Xochitl, the immediate societal assumption is that I was plucked straight from the rancho and dropped into the South Bay of Los Angeles like a tuna </w:t>
      </w:r>
      <w:r w:rsidR="00051DF3" w:rsidRPr="00051DF3">
        <w:rPr>
          <w:rFonts w:ascii="Times New Roman" w:hAnsi="Times New Roman" w:cs="Times New Roman"/>
        </w:rPr>
        <w:t>off</w:t>
      </w:r>
      <w:r w:rsidRPr="00051DF3">
        <w:rPr>
          <w:rFonts w:ascii="Times New Roman" w:hAnsi="Times New Roman" w:cs="Times New Roman"/>
        </w:rPr>
        <w:t xml:space="preserve"> </w:t>
      </w:r>
      <w:r w:rsidR="00051DF3">
        <w:rPr>
          <w:rFonts w:ascii="Times New Roman" w:hAnsi="Times New Roman" w:cs="Times New Roman"/>
        </w:rPr>
        <w:t xml:space="preserve">a </w:t>
      </w:r>
      <w:r w:rsidRPr="00051DF3">
        <w:rPr>
          <w:rFonts w:ascii="Times New Roman" w:hAnsi="Times New Roman" w:cs="Times New Roman"/>
        </w:rPr>
        <w:t xml:space="preserve">nopal. The expectation that accompanies an indigenous name in an academic or professional space is heavy and highly specific: society anticipates a first-generation college student, a fluent Spanish speaker who grew up translating legal documents for immigrant parents, and a woman whose identity is entirely forged in </w:t>
      </w:r>
      <w:r w:rsidR="00051DF3">
        <w:rPr>
          <w:rFonts w:ascii="Times New Roman" w:hAnsi="Times New Roman" w:cs="Times New Roman"/>
        </w:rPr>
        <w:t>the fires</w:t>
      </w:r>
      <w:r w:rsidRPr="00051DF3">
        <w:rPr>
          <w:rFonts w:ascii="Times New Roman" w:hAnsi="Times New Roman" w:cs="Times New Roman"/>
        </w:rPr>
        <w:t xml:space="preserve"> of visible, immediate poverty. When my reality fails to align with this expected </w:t>
      </w:r>
      <w:r w:rsidR="00051DF3">
        <w:rPr>
          <w:rFonts w:ascii="Times New Roman" w:hAnsi="Times New Roman" w:cs="Times New Roman"/>
        </w:rPr>
        <w:t>struggle, when</w:t>
      </w:r>
      <w:r w:rsidRPr="00051DF3">
        <w:rPr>
          <w:rFonts w:ascii="Times New Roman" w:hAnsi="Times New Roman" w:cs="Times New Roman"/>
        </w:rPr>
        <w:t xml:space="preserve"> I reveal that I am a fourth-generation American who does not speak Spanish, the daughter of a military man who achieved middle-class stability, and someone who possesses no geographic roots because we moved all over the country while my father was out at sea on a </w:t>
      </w:r>
      <w:r w:rsidR="00051DF3">
        <w:rPr>
          <w:rFonts w:ascii="Times New Roman" w:hAnsi="Times New Roman" w:cs="Times New Roman"/>
        </w:rPr>
        <w:t>submarine, I</w:t>
      </w:r>
      <w:r w:rsidRPr="00051DF3">
        <w:rPr>
          <w:rFonts w:ascii="Times New Roman" w:hAnsi="Times New Roman" w:cs="Times New Roman"/>
        </w:rPr>
        <w:t xml:space="preserve"> am immediately met with cultural suspicion. I </w:t>
      </w:r>
      <w:r w:rsidR="00051DF3" w:rsidRPr="00051DF3">
        <w:rPr>
          <w:rFonts w:ascii="Times New Roman" w:hAnsi="Times New Roman" w:cs="Times New Roman"/>
        </w:rPr>
        <w:t>became</w:t>
      </w:r>
      <w:r w:rsidRPr="00051DF3">
        <w:rPr>
          <w:rFonts w:ascii="Times New Roman" w:hAnsi="Times New Roman" w:cs="Times New Roman"/>
        </w:rPr>
        <w:t xml:space="preserve"> an alien in a replica of a world my people left behind. I am deemed too assimilated and “whitewashed” for the Mexicans, yet never white enough for the white people. </w:t>
      </w:r>
    </w:p>
    <w:p w14:paraId="2CBC2869" w14:textId="194A4E89" w:rsidR="008530B4" w:rsidRPr="00051DF3" w:rsidRDefault="008530B4" w:rsidP="00051DF3">
      <w:pPr>
        <w:spacing w:line="480" w:lineRule="auto"/>
        <w:rPr>
          <w:rFonts w:ascii="Times New Roman" w:hAnsi="Times New Roman" w:cs="Times New Roman"/>
        </w:rPr>
      </w:pPr>
      <w:r w:rsidRPr="00051DF3">
        <w:rPr>
          <w:rFonts w:ascii="Times New Roman" w:hAnsi="Times New Roman" w:cs="Times New Roman"/>
        </w:rPr>
        <w:tab/>
        <w:t>This sense of cultural alienation exposes a severe structural flaw in how we define the Chicana narrative. There is an unspoken rule that</w:t>
      </w:r>
      <w:r w:rsidR="007729D4">
        <w:rPr>
          <w:rFonts w:ascii="Times New Roman" w:hAnsi="Times New Roman" w:cs="Times New Roman"/>
        </w:rPr>
        <w:t xml:space="preserve">, for a Latina woman’s life to mean something, she must prove </w:t>
      </w:r>
      <w:r w:rsidRPr="00051DF3">
        <w:rPr>
          <w:rFonts w:ascii="Times New Roman" w:hAnsi="Times New Roman" w:cs="Times New Roman"/>
        </w:rPr>
        <w:t xml:space="preserve">she came from nothing. But viewing multi-generational success and assimilation as a “loss of culture” is a trap. For generations yet to be, the Native-Indigenous-Chicana </w:t>
      </w:r>
      <w:r w:rsidRPr="00051DF3">
        <w:rPr>
          <w:rFonts w:ascii="Times New Roman" w:hAnsi="Times New Roman" w:cs="Times New Roman"/>
        </w:rPr>
        <w:lastRenderedPageBreak/>
        <w:t xml:space="preserve">narrative must be completely decoupled from the “trauma requirement.” By examining the internalized toxicity of </w:t>
      </w:r>
      <w:r w:rsidRPr="00051DF3">
        <w:rPr>
          <w:rFonts w:ascii="Times New Roman" w:hAnsi="Times New Roman" w:cs="Times New Roman"/>
          <w:i/>
          <w:iCs/>
        </w:rPr>
        <w:t xml:space="preserve">marianismo </w:t>
      </w:r>
      <w:r w:rsidRPr="00051DF3">
        <w:rPr>
          <w:rFonts w:ascii="Times New Roman" w:hAnsi="Times New Roman" w:cs="Times New Roman"/>
        </w:rPr>
        <w:t xml:space="preserve">through Erica Gonzalez Martinez, the commodification of the colonized subject through Albert Memmi, and the reclamation of bloodlines through Luz Schweig, it becomes clear that the future of Chicanismo must allow women to exist outside the shadow of their ancestors’ pain. We must stop pandering to a colonial gaze that demands we perform our </w:t>
      </w:r>
      <w:r w:rsidR="00051DF3" w:rsidRPr="00051DF3">
        <w:rPr>
          <w:rFonts w:ascii="Times New Roman" w:hAnsi="Times New Roman" w:cs="Times New Roman"/>
        </w:rPr>
        <w:t>struggle and</w:t>
      </w:r>
      <w:r w:rsidRPr="00051DF3">
        <w:rPr>
          <w:rFonts w:ascii="Times New Roman" w:hAnsi="Times New Roman" w:cs="Times New Roman"/>
        </w:rPr>
        <w:t xml:space="preserve"> instead demand the right for Latina women to simply </w:t>
      </w:r>
      <w:r w:rsidRPr="00051DF3">
        <w:rPr>
          <w:rFonts w:ascii="Times New Roman" w:hAnsi="Times New Roman" w:cs="Times New Roman"/>
          <w:i/>
          <w:iCs/>
        </w:rPr>
        <w:t>be.</w:t>
      </w:r>
    </w:p>
    <w:p w14:paraId="7C164C68" w14:textId="1F276315" w:rsidR="008530B4" w:rsidRPr="00051DF3" w:rsidRDefault="008530B4" w:rsidP="00051DF3">
      <w:pPr>
        <w:spacing w:line="480" w:lineRule="auto"/>
        <w:rPr>
          <w:rFonts w:ascii="Times New Roman" w:hAnsi="Times New Roman" w:cs="Times New Roman"/>
        </w:rPr>
      </w:pPr>
      <w:r w:rsidRPr="00051DF3">
        <w:rPr>
          <w:rFonts w:ascii="Times New Roman" w:hAnsi="Times New Roman" w:cs="Times New Roman"/>
        </w:rPr>
        <w:tab/>
        <w:t xml:space="preserve">To build a liberated future for Chicana women, we must first unlearn the toxic survival mechanisms that confined our mothers. In “Dutiful Hijas: Dependency, Power and Guilt,” Erica Gonzalez Martinez critiques </w:t>
      </w:r>
      <w:r w:rsidRPr="00051DF3">
        <w:rPr>
          <w:rFonts w:ascii="Times New Roman" w:hAnsi="Times New Roman" w:cs="Times New Roman"/>
          <w:i/>
          <w:iCs/>
        </w:rPr>
        <w:t>marianismo</w:t>
      </w:r>
      <w:r w:rsidRPr="00051DF3">
        <w:rPr>
          <w:rFonts w:ascii="Times New Roman" w:hAnsi="Times New Roman" w:cs="Times New Roman"/>
        </w:rPr>
        <w:t>, the gendered script that dictates a Latina’s worth is measured by her capacity for self-sacrifice, subservience, and suffering. In my own upbringing, I witnessed how this construct can mutate into a prison. My father dedicated his life to providing for his family, working grueling deployments on submarines as a sonar technician to ensure we had financial stability. He told my mother she did not have to work, offering a life of supported comfort. However, rather than viewing this as a foundation for her own growth, my mother leaned entirely into the toxic, ingrained headspace forced upon young Chicanas: the belief that a husband is a god, and a woman’s existence is merely a favor to the men around her.</w:t>
      </w:r>
    </w:p>
    <w:p w14:paraId="337C486C" w14:textId="019E526D" w:rsidR="008530B4" w:rsidRPr="00051DF3" w:rsidRDefault="008530B4" w:rsidP="00051DF3">
      <w:pPr>
        <w:spacing w:line="480" w:lineRule="auto"/>
        <w:rPr>
          <w:rFonts w:ascii="Times New Roman" w:hAnsi="Times New Roman" w:cs="Times New Roman"/>
        </w:rPr>
      </w:pPr>
      <w:r w:rsidRPr="00051DF3">
        <w:rPr>
          <w:rFonts w:ascii="Times New Roman" w:hAnsi="Times New Roman" w:cs="Times New Roman"/>
        </w:rPr>
        <w:tab/>
        <w:t xml:space="preserve">Combined with a severe religious obsession bordering on </w:t>
      </w:r>
      <w:r w:rsidR="00051DF3">
        <w:rPr>
          <w:rFonts w:ascii="Times New Roman" w:hAnsi="Times New Roman" w:cs="Times New Roman"/>
        </w:rPr>
        <w:t>psychosis, where biblical scripture was routinely weaponized to justify the emotional and physical abuse she inflicted upon us, my</w:t>
      </w:r>
      <w:r w:rsidRPr="00051DF3">
        <w:rPr>
          <w:rFonts w:ascii="Times New Roman" w:hAnsi="Times New Roman" w:cs="Times New Roman"/>
        </w:rPr>
        <w:t xml:space="preserve"> mother became confined to the very house that freed her. Lacking real-world skills outside of homemaking, her internalized </w:t>
      </w:r>
      <w:r w:rsidRPr="00051DF3">
        <w:rPr>
          <w:rFonts w:ascii="Times New Roman" w:hAnsi="Times New Roman" w:cs="Times New Roman"/>
          <w:i/>
          <w:iCs/>
        </w:rPr>
        <w:t>marianismo</w:t>
      </w:r>
      <w:r w:rsidRPr="00051DF3">
        <w:rPr>
          <w:rFonts w:ascii="Times New Roman" w:hAnsi="Times New Roman" w:cs="Times New Roman"/>
        </w:rPr>
        <w:t xml:space="preserve"> manifested in infidelity and cruelty. We were raised to leave my father alone, </w:t>
      </w:r>
      <w:r w:rsidR="00051DF3">
        <w:rPr>
          <w:rFonts w:ascii="Times New Roman" w:hAnsi="Times New Roman" w:cs="Times New Roman"/>
        </w:rPr>
        <w:t>ta</w:t>
      </w:r>
      <w:r w:rsidRPr="00051DF3">
        <w:rPr>
          <w:rFonts w:ascii="Times New Roman" w:hAnsi="Times New Roman" w:cs="Times New Roman"/>
        </w:rPr>
        <w:t xml:space="preserve">ught that because he worked hard, we should not bother speaking to him, effectively severing our connection to him for years. Martinez’s work helps us understand that when women are stripped of individual purpose and told their only value is </w:t>
      </w:r>
      <w:r w:rsidRPr="00051DF3">
        <w:rPr>
          <w:rFonts w:ascii="Times New Roman" w:hAnsi="Times New Roman" w:cs="Times New Roman"/>
        </w:rPr>
        <w:lastRenderedPageBreak/>
        <w:t xml:space="preserve">servitude, the resulting isolation breeds profound </w:t>
      </w:r>
      <w:r w:rsidR="00051DF3">
        <w:rPr>
          <w:rFonts w:ascii="Times New Roman" w:hAnsi="Times New Roman" w:cs="Times New Roman"/>
        </w:rPr>
        <w:t>dysfunction</w:t>
      </w:r>
      <w:r w:rsidRPr="00051DF3">
        <w:rPr>
          <w:rFonts w:ascii="Times New Roman" w:hAnsi="Times New Roman" w:cs="Times New Roman"/>
        </w:rPr>
        <w:t>. For generations yet to be, the Chicana narrative must aggressively dismantle this mindset. Future hijas must understand that a man’s provision is not a mandate for a woman’s subservience. We are currently doing the difficult work of unlearning this dynamic so that the Chicanas of tomorrow can exist as autonomous individuals, not as permanent martyrs to their households.</w:t>
      </w:r>
    </w:p>
    <w:p w14:paraId="4CDDE5DD" w14:textId="63B91FF6" w:rsidR="00622E8F" w:rsidRPr="00051DF3" w:rsidRDefault="008530B4" w:rsidP="00051DF3">
      <w:pPr>
        <w:spacing w:line="480" w:lineRule="auto"/>
        <w:rPr>
          <w:rFonts w:ascii="Times New Roman" w:hAnsi="Times New Roman" w:cs="Times New Roman"/>
        </w:rPr>
      </w:pPr>
      <w:r w:rsidRPr="00051DF3">
        <w:rPr>
          <w:rFonts w:ascii="Times New Roman" w:hAnsi="Times New Roman" w:cs="Times New Roman"/>
        </w:rPr>
        <w:tab/>
        <w:t xml:space="preserve">Furthermore, if future generations are to achieve true autonomy, we must fundamentally reject the expectation that Chicana success is only valid when juxtaposed against extreme poverty. In </w:t>
      </w:r>
      <w:r w:rsidRPr="00051DF3">
        <w:rPr>
          <w:rFonts w:ascii="Times New Roman" w:hAnsi="Times New Roman" w:cs="Times New Roman"/>
          <w:i/>
          <w:iCs/>
        </w:rPr>
        <w:t xml:space="preserve">The Colonizer and the Colonized, </w:t>
      </w:r>
      <w:r w:rsidRPr="00051DF3">
        <w:rPr>
          <w:rFonts w:ascii="Times New Roman" w:hAnsi="Times New Roman" w:cs="Times New Roman"/>
        </w:rPr>
        <w:t xml:space="preserve">Albert Memmi outlines how the colonial system requires the colonized </w:t>
      </w:r>
      <w:r w:rsidR="00622E8F" w:rsidRPr="00051DF3">
        <w:rPr>
          <w:rFonts w:ascii="Times New Roman" w:hAnsi="Times New Roman" w:cs="Times New Roman"/>
        </w:rPr>
        <w:t xml:space="preserve">subject to remain in a degraded, struggling state. The colonizer’s power relies on easy identifiers: the poor laborer, the uneducated immigrant, the struggling minority. Strangely, modern culture often internalizes this colonial gaze, demanding that successful people of color continuously perform their ancestral trauma to remain “authentic.” We see this consistently in graduation photos of young Chicana women posing in their caps and gowns in the agricultural fields where their parents worked. While this </w:t>
      </w:r>
      <w:r w:rsidR="00051DF3">
        <w:rPr>
          <w:rFonts w:ascii="Times New Roman" w:hAnsi="Times New Roman" w:cs="Times New Roman"/>
        </w:rPr>
        <w:t>is</w:t>
      </w:r>
      <w:r w:rsidR="00622E8F" w:rsidRPr="00051DF3">
        <w:rPr>
          <w:rFonts w:ascii="Times New Roman" w:hAnsi="Times New Roman" w:cs="Times New Roman"/>
        </w:rPr>
        <w:t xml:space="preserve"> a beautiful tribute to the sacrifices of the previous generation, a dangerous cultural shift occurs when this becomes the only celebrated narrative. It traps daughters of immigrants in a perpetual cycle of emotional debt, convincing them that </w:t>
      </w:r>
      <w:r w:rsidR="00051DF3">
        <w:rPr>
          <w:rFonts w:ascii="Times New Roman" w:hAnsi="Times New Roman" w:cs="Times New Roman"/>
        </w:rPr>
        <w:t>they</w:t>
      </w:r>
      <w:r w:rsidR="00622E8F" w:rsidRPr="00051DF3">
        <w:rPr>
          <w:rFonts w:ascii="Times New Roman" w:hAnsi="Times New Roman" w:cs="Times New Roman"/>
        </w:rPr>
        <w:t xml:space="preserve"> must sacrifice their own individuality right back to their parents as payment for their existence. But the entire purpose of that generational labor was </w:t>
      </w:r>
      <w:r w:rsidR="00051DF3">
        <w:rPr>
          <w:rFonts w:ascii="Times New Roman" w:hAnsi="Times New Roman" w:cs="Times New Roman"/>
        </w:rPr>
        <w:t xml:space="preserve">for the child not to </w:t>
      </w:r>
      <w:r w:rsidR="00622E8F" w:rsidRPr="00051DF3">
        <w:rPr>
          <w:rFonts w:ascii="Times New Roman" w:hAnsi="Times New Roman" w:cs="Times New Roman"/>
        </w:rPr>
        <w:t xml:space="preserve">have to suffer or sacrifice in return. It is necessary to celebrate the student’s individual brilliance outside the sole identity of being an immigrant’s child. You did not work in those </w:t>
      </w:r>
      <w:proofErr w:type="gramStart"/>
      <w:r w:rsidR="007729D4" w:rsidRPr="00051DF3">
        <w:rPr>
          <w:rFonts w:ascii="Times New Roman" w:hAnsi="Times New Roman" w:cs="Times New Roman"/>
        </w:rPr>
        <w:t>fields</w:t>
      </w:r>
      <w:r w:rsidR="007729D4">
        <w:rPr>
          <w:rFonts w:ascii="Times New Roman" w:hAnsi="Times New Roman" w:cs="Times New Roman"/>
        </w:rPr>
        <w:t>, and</w:t>
      </w:r>
      <w:proofErr w:type="gramEnd"/>
      <w:r w:rsidR="00622E8F" w:rsidRPr="00051DF3">
        <w:rPr>
          <w:rFonts w:ascii="Times New Roman" w:hAnsi="Times New Roman" w:cs="Times New Roman"/>
        </w:rPr>
        <w:t xml:space="preserve"> leaving them behind is not a betrayal; it is the return on an investment your ancestors fought for. The struggle is only a fraction of the story; it is time to let it go and move forward. </w:t>
      </w:r>
    </w:p>
    <w:p w14:paraId="413F88D1" w14:textId="69904D4E" w:rsidR="00622E8F" w:rsidRPr="00051DF3" w:rsidRDefault="00622E8F" w:rsidP="00051DF3">
      <w:pPr>
        <w:spacing w:line="480" w:lineRule="auto"/>
        <w:rPr>
          <w:rFonts w:ascii="Times New Roman" w:hAnsi="Times New Roman" w:cs="Times New Roman"/>
        </w:rPr>
      </w:pPr>
      <w:r w:rsidRPr="00051DF3">
        <w:rPr>
          <w:rFonts w:ascii="Times New Roman" w:hAnsi="Times New Roman" w:cs="Times New Roman"/>
        </w:rPr>
        <w:lastRenderedPageBreak/>
        <w:tab/>
        <w:t xml:space="preserve">Relying on the visual aesthetic of the struggle can inadvertently become a crutch that panders to the white gaze. It comforts the dominant society to see women of color tied to manual labor, even in their moments of highest academic achievement. My great-grandparents did the grueling work so that my family could reap the benefits, and we have categorically succeeded. I am currently attending two universities simultaneously, </w:t>
      </w:r>
      <w:r w:rsidR="00051DF3">
        <w:rPr>
          <w:rFonts w:ascii="Times New Roman" w:hAnsi="Times New Roman" w:cs="Times New Roman"/>
        </w:rPr>
        <w:t>and I cannot think of a single person in my immediate or extended family, man or woman, who</w:t>
      </w:r>
      <w:r w:rsidRPr="00051DF3">
        <w:rPr>
          <w:rFonts w:ascii="Times New Roman" w:hAnsi="Times New Roman" w:cs="Times New Roman"/>
        </w:rPr>
        <w:t xml:space="preserve"> does not hold a college degree. My sister is studying architecture at Cal Poly Pomona, and my father is preparing to return to school for yet another degree this year. Educational and financial success is the only reality my family has ever known. Yet, there is a pervasive resentment from both inside and outside the culture toward Latinas who simply exist in spaces of established privilege without a recent, bleeding wound to point to. Why is there so much anger directed at us for successfully achieving the </w:t>
      </w:r>
      <w:r w:rsidR="00051DF3">
        <w:rPr>
          <w:rFonts w:ascii="Times New Roman" w:hAnsi="Times New Roman" w:cs="Times New Roman"/>
        </w:rPr>
        <w:t>exact</w:t>
      </w:r>
      <w:r w:rsidRPr="00051DF3">
        <w:rPr>
          <w:rFonts w:ascii="Times New Roman" w:hAnsi="Times New Roman" w:cs="Times New Roman"/>
        </w:rPr>
        <w:t xml:space="preserve"> goal that everyone else is still desperately working toward? Why is </w:t>
      </w:r>
      <w:r w:rsidR="00051DF3" w:rsidRPr="00051DF3">
        <w:rPr>
          <w:rFonts w:ascii="Times New Roman" w:hAnsi="Times New Roman" w:cs="Times New Roman"/>
        </w:rPr>
        <w:t>struggle</w:t>
      </w:r>
      <w:r w:rsidRPr="00051DF3">
        <w:rPr>
          <w:rFonts w:ascii="Times New Roman" w:hAnsi="Times New Roman" w:cs="Times New Roman"/>
        </w:rPr>
        <w:t xml:space="preserve"> the only story that academia deems worthy of highlighting? Memmi’s framework reveals that keeping </w:t>
      </w:r>
      <w:r w:rsidR="00051DF3">
        <w:rPr>
          <w:rFonts w:ascii="Times New Roman" w:hAnsi="Times New Roman" w:cs="Times New Roman"/>
        </w:rPr>
        <w:t>us</w:t>
      </w:r>
      <w:r w:rsidRPr="00051DF3">
        <w:rPr>
          <w:rFonts w:ascii="Times New Roman" w:hAnsi="Times New Roman" w:cs="Times New Roman"/>
        </w:rPr>
        <w:t xml:space="preserve"> tethered to a narrative of poverty is exactly what the colonial system desires. For the future, I want the first question asked of a Latina in college to be about her passions, not an immediate, stereotyped assumption</w:t>
      </w:r>
      <w:r w:rsidR="00051DF3">
        <w:rPr>
          <w:rFonts w:ascii="Times New Roman" w:hAnsi="Times New Roman" w:cs="Times New Roman"/>
        </w:rPr>
        <w:t>:</w:t>
      </w:r>
      <w:r w:rsidRPr="00051DF3">
        <w:rPr>
          <w:rFonts w:ascii="Times New Roman" w:hAnsi="Times New Roman" w:cs="Times New Roman"/>
        </w:rPr>
        <w:t xml:space="preserve"> “Oh, are you first-generation?” We must stop allowing the identity of the struggle to overshadow our actual, individual accomplishments. </w:t>
      </w:r>
    </w:p>
    <w:p w14:paraId="1F7F918C" w14:textId="2B2057E9" w:rsidR="00051DF3" w:rsidRPr="00051DF3" w:rsidRDefault="00622E8F" w:rsidP="00051DF3">
      <w:pPr>
        <w:spacing w:line="480" w:lineRule="auto"/>
        <w:rPr>
          <w:rFonts w:ascii="Times New Roman" w:hAnsi="Times New Roman" w:cs="Times New Roman"/>
        </w:rPr>
      </w:pPr>
      <w:r w:rsidRPr="00051DF3">
        <w:rPr>
          <w:rFonts w:ascii="Times New Roman" w:hAnsi="Times New Roman" w:cs="Times New Roman"/>
        </w:rPr>
        <w:tab/>
        <w:t xml:space="preserve">Finally, to secure this future, we must redefine what </w:t>
      </w:r>
      <w:r w:rsidR="00051DF3">
        <w:rPr>
          <w:rFonts w:ascii="Times New Roman" w:hAnsi="Times New Roman" w:cs="Times New Roman"/>
        </w:rPr>
        <w:t>it means to be a woman, Indigenous or Chicana, moving away from performative checkpoints and toward an</w:t>
      </w:r>
      <w:r w:rsidRPr="00051DF3">
        <w:rPr>
          <w:rFonts w:ascii="Times New Roman" w:hAnsi="Times New Roman" w:cs="Times New Roman"/>
        </w:rPr>
        <w:t xml:space="preserve"> understanding of inherent blood memory. In </w:t>
      </w:r>
      <w:r w:rsidRPr="00051DF3">
        <w:rPr>
          <w:rFonts w:ascii="Times New Roman" w:hAnsi="Times New Roman" w:cs="Times New Roman"/>
          <w:i/>
          <w:iCs/>
        </w:rPr>
        <w:t xml:space="preserve">Somos Xicanas, </w:t>
      </w:r>
      <w:r w:rsidRPr="00051DF3">
        <w:rPr>
          <w:rFonts w:ascii="Times New Roman" w:hAnsi="Times New Roman" w:cs="Times New Roman"/>
        </w:rPr>
        <w:t xml:space="preserve">Luz Schweig outlines the reclamation of the “X” in Xicana as an act of ancestral grounding. Schweig’s text emphasizes that indigeneity is not a metric of how much you have suffered or how perfectly you speak the language of the Spanish colonizer; it is an ancestral right carried in the body. Because I do not speak Spanish fluently and </w:t>
      </w:r>
      <w:r w:rsidRPr="00051DF3">
        <w:rPr>
          <w:rFonts w:ascii="Times New Roman" w:hAnsi="Times New Roman" w:cs="Times New Roman"/>
        </w:rPr>
        <w:lastRenderedPageBreak/>
        <w:t xml:space="preserve">did not grow up in a geographically rooted barrio, I have often felt </w:t>
      </w:r>
      <w:r w:rsidR="00051DF3">
        <w:rPr>
          <w:rFonts w:ascii="Times New Roman" w:hAnsi="Times New Roman" w:cs="Times New Roman"/>
        </w:rPr>
        <w:t>like</w:t>
      </w:r>
      <w:r w:rsidRPr="00051DF3">
        <w:rPr>
          <w:rFonts w:ascii="Times New Roman" w:hAnsi="Times New Roman" w:cs="Times New Roman"/>
        </w:rPr>
        <w:t xml:space="preserve"> a caricature, an impostor pretending to be Mexican. However, Schweig’s analysis of the Xicana identity proves that my bloodline is not negated by my family’s economic mobility. The whole premise of the American experiment was the promise </w:t>
      </w:r>
      <w:r w:rsidR="00051DF3">
        <w:rPr>
          <w:rFonts w:ascii="Times New Roman" w:hAnsi="Times New Roman" w:cs="Times New Roman"/>
        </w:rPr>
        <w:t>of a melting pot, where diverse backgrounds make us strong but do not permanently restrict us to a single socioeconomic</w:t>
      </w:r>
      <w:r w:rsidRPr="00051DF3">
        <w:rPr>
          <w:rFonts w:ascii="Times New Roman" w:hAnsi="Times New Roman" w:cs="Times New Roman"/>
        </w:rPr>
        <w:t xml:space="preserve"> archetype. I am not less Xicana because I am comfortable. For generations yet to be, the narrative must affirm that arriving at a place of stability does not sever the connection to our roots</w:t>
      </w:r>
      <w:r w:rsidR="00051DF3">
        <w:rPr>
          <w:rFonts w:ascii="Times New Roman" w:hAnsi="Times New Roman" w:cs="Times New Roman"/>
        </w:rPr>
        <w:t>;</w:t>
      </w:r>
      <w:r w:rsidRPr="00051DF3">
        <w:rPr>
          <w:rFonts w:ascii="Times New Roman" w:hAnsi="Times New Roman" w:cs="Times New Roman"/>
        </w:rPr>
        <w:t xml:space="preserve"> it is the ultimate realization of them. We do not need to artificially manufacture a connection to a struggle we did not live through just to prove we belong in our </w:t>
      </w:r>
      <w:r w:rsidR="00051DF3" w:rsidRPr="00051DF3">
        <w:rPr>
          <w:rFonts w:ascii="Times New Roman" w:hAnsi="Times New Roman" w:cs="Times New Roman"/>
        </w:rPr>
        <w:t xml:space="preserve">brown skin. </w:t>
      </w:r>
    </w:p>
    <w:p w14:paraId="1D9E2F4C" w14:textId="1EDAF59F" w:rsidR="008530B4" w:rsidRPr="00051DF3" w:rsidRDefault="00051DF3" w:rsidP="00051DF3">
      <w:pPr>
        <w:spacing w:line="480" w:lineRule="auto"/>
        <w:rPr>
          <w:rFonts w:ascii="Times New Roman" w:hAnsi="Times New Roman" w:cs="Times New Roman"/>
        </w:rPr>
      </w:pPr>
      <w:r w:rsidRPr="00051DF3">
        <w:rPr>
          <w:rFonts w:ascii="Times New Roman" w:hAnsi="Times New Roman" w:cs="Times New Roman"/>
        </w:rPr>
        <w:tab/>
        <w:t xml:space="preserve">Ultimately, the future of the Native-Indigenous-Chicana narrative must be one of unbothered existence. We must stop demanding that Latina women prove they came from nothing. We must dismantle the toxic remnants of </w:t>
      </w:r>
      <w:r w:rsidRPr="00051DF3">
        <w:rPr>
          <w:rFonts w:ascii="Times New Roman" w:hAnsi="Times New Roman" w:cs="Times New Roman"/>
          <w:i/>
          <w:iCs/>
        </w:rPr>
        <w:t>marianismo</w:t>
      </w:r>
      <w:r w:rsidRPr="00051DF3">
        <w:rPr>
          <w:rFonts w:ascii="Times New Roman" w:hAnsi="Times New Roman" w:cs="Times New Roman"/>
        </w:rPr>
        <w:t xml:space="preserve"> that groom women for subservience in the home, and we must reject the colonial gaze that demands we continuously perform our trauma for public consumption. The legacy of our great-grandparents’ struggle was supposed to be our freedom. The Chicanas of the future should not be seen as a novelty, nor should they feel guilty for being the 20% of Latina adults holding a bachelor’s degree. We must ask ourselves: Who are you, outside of your parents being immigrants? The generations yet to be deserve the right to find out. They deserve the right to celebrate themselves, to step entirely out of the shadow of generational suffering, and to simply </w:t>
      </w:r>
      <w:r w:rsidRPr="00051DF3">
        <w:rPr>
          <w:rFonts w:ascii="Times New Roman" w:hAnsi="Times New Roman" w:cs="Times New Roman"/>
          <w:i/>
          <w:iCs/>
        </w:rPr>
        <w:t>be</w:t>
      </w:r>
      <w:r w:rsidRPr="00051DF3">
        <w:rPr>
          <w:rFonts w:ascii="Times New Roman" w:hAnsi="Times New Roman" w:cs="Times New Roman"/>
        </w:rPr>
        <w:t xml:space="preserve">. </w:t>
      </w:r>
      <w:r w:rsidR="00622E8F" w:rsidRPr="00051DF3">
        <w:rPr>
          <w:rFonts w:ascii="Times New Roman" w:hAnsi="Times New Roman" w:cs="Times New Roman"/>
        </w:rPr>
        <w:t xml:space="preserve"> </w:t>
      </w:r>
    </w:p>
    <w:p w14:paraId="140FE5B5" w14:textId="77777777" w:rsidR="00051DF3" w:rsidRPr="00051DF3" w:rsidRDefault="00051DF3" w:rsidP="00051DF3">
      <w:pPr>
        <w:spacing w:line="480" w:lineRule="auto"/>
        <w:rPr>
          <w:rFonts w:ascii="Times New Roman" w:hAnsi="Times New Roman" w:cs="Times New Roman"/>
        </w:rPr>
      </w:pPr>
    </w:p>
    <w:p w14:paraId="3B8784CB" w14:textId="77777777" w:rsidR="00051DF3" w:rsidRPr="00051DF3" w:rsidRDefault="00051DF3" w:rsidP="00051DF3">
      <w:pPr>
        <w:spacing w:line="480" w:lineRule="auto"/>
        <w:rPr>
          <w:rFonts w:ascii="Times New Roman" w:hAnsi="Times New Roman" w:cs="Times New Roman"/>
        </w:rPr>
      </w:pPr>
    </w:p>
    <w:p w14:paraId="35EC43D8" w14:textId="77777777" w:rsidR="00051DF3" w:rsidRDefault="00051DF3" w:rsidP="00051DF3">
      <w:pPr>
        <w:spacing w:line="480" w:lineRule="auto"/>
        <w:rPr>
          <w:rFonts w:ascii="Times New Roman" w:hAnsi="Times New Roman" w:cs="Times New Roman"/>
        </w:rPr>
      </w:pPr>
    </w:p>
    <w:p w14:paraId="76BB461D" w14:textId="12D9505A" w:rsidR="00051DF3" w:rsidRPr="00051DF3" w:rsidRDefault="00051DF3" w:rsidP="00051DF3">
      <w:pPr>
        <w:spacing w:line="480" w:lineRule="auto"/>
        <w:rPr>
          <w:rFonts w:ascii="Times New Roman" w:hAnsi="Times New Roman" w:cs="Times New Roman"/>
          <w:b/>
          <w:bCs/>
        </w:rPr>
      </w:pPr>
      <w:r w:rsidRPr="00051DF3">
        <w:rPr>
          <w:rFonts w:ascii="Times New Roman" w:hAnsi="Times New Roman" w:cs="Times New Roman"/>
          <w:b/>
          <w:bCs/>
        </w:rPr>
        <w:lastRenderedPageBreak/>
        <w:t>Works Cited</w:t>
      </w:r>
    </w:p>
    <w:p w14:paraId="097DC3D2" w14:textId="77777777" w:rsidR="00051DF3" w:rsidRPr="00051DF3" w:rsidRDefault="00051DF3" w:rsidP="00051DF3">
      <w:pPr>
        <w:spacing w:line="480" w:lineRule="auto"/>
        <w:rPr>
          <w:rFonts w:ascii="Times New Roman" w:hAnsi="Times New Roman" w:cs="Times New Roman"/>
        </w:rPr>
      </w:pPr>
      <w:r w:rsidRPr="00051DF3">
        <w:rPr>
          <w:rFonts w:ascii="Times New Roman" w:hAnsi="Times New Roman" w:cs="Times New Roman"/>
        </w:rPr>
        <w:t xml:space="preserve">Martínez, Erica González. "Dutiful Hijas: Dependency, Power and Guilt." </w:t>
      </w:r>
      <w:r w:rsidRPr="00051DF3">
        <w:rPr>
          <w:rFonts w:ascii="Times New Roman" w:hAnsi="Times New Roman" w:cs="Times New Roman"/>
          <w:i/>
          <w:iCs/>
        </w:rPr>
        <w:t xml:space="preserve">Colonize </w:t>
      </w:r>
      <w:proofErr w:type="gramStart"/>
      <w:r w:rsidRPr="00051DF3">
        <w:rPr>
          <w:rFonts w:ascii="Times New Roman" w:hAnsi="Times New Roman" w:cs="Times New Roman"/>
          <w:i/>
          <w:iCs/>
        </w:rPr>
        <w:t>This!:</w:t>
      </w:r>
      <w:proofErr w:type="gramEnd"/>
      <w:r w:rsidRPr="00051DF3">
        <w:rPr>
          <w:rFonts w:ascii="Times New Roman" w:hAnsi="Times New Roman" w:cs="Times New Roman"/>
          <w:i/>
          <w:iCs/>
        </w:rPr>
        <w:t xml:space="preserve"> Young Women of Color on Today's Feminism</w:t>
      </w:r>
      <w:r w:rsidRPr="00051DF3">
        <w:rPr>
          <w:rFonts w:ascii="Times New Roman" w:hAnsi="Times New Roman" w:cs="Times New Roman"/>
        </w:rPr>
        <w:t>, edited by Daisy Hernández and Bushra Rehman, Seal Press, 2002, pp. 142-156.</w:t>
      </w:r>
    </w:p>
    <w:p w14:paraId="38CDF760" w14:textId="77777777" w:rsidR="00051DF3" w:rsidRPr="00051DF3" w:rsidRDefault="00051DF3" w:rsidP="00051DF3">
      <w:pPr>
        <w:spacing w:line="480" w:lineRule="auto"/>
        <w:rPr>
          <w:rFonts w:ascii="Times New Roman" w:hAnsi="Times New Roman" w:cs="Times New Roman"/>
        </w:rPr>
      </w:pPr>
      <w:r w:rsidRPr="00051DF3">
        <w:rPr>
          <w:rFonts w:ascii="Times New Roman" w:hAnsi="Times New Roman" w:cs="Times New Roman"/>
        </w:rPr>
        <w:t xml:space="preserve">Memmi, Albert. </w:t>
      </w:r>
      <w:r w:rsidRPr="00051DF3">
        <w:rPr>
          <w:rFonts w:ascii="Times New Roman" w:hAnsi="Times New Roman" w:cs="Times New Roman"/>
          <w:i/>
          <w:iCs/>
        </w:rPr>
        <w:t>The Colonizer and the Colonized</w:t>
      </w:r>
      <w:r w:rsidRPr="00051DF3">
        <w:rPr>
          <w:rFonts w:ascii="Times New Roman" w:hAnsi="Times New Roman" w:cs="Times New Roman"/>
        </w:rPr>
        <w:t>. Beacon Press, 1965, pp. 4-18.</w:t>
      </w:r>
    </w:p>
    <w:p w14:paraId="5097FE88" w14:textId="77777777" w:rsidR="00051DF3" w:rsidRPr="00051DF3" w:rsidRDefault="00051DF3" w:rsidP="00051DF3">
      <w:pPr>
        <w:spacing w:line="480" w:lineRule="auto"/>
        <w:rPr>
          <w:rFonts w:ascii="Times New Roman" w:hAnsi="Times New Roman" w:cs="Times New Roman"/>
        </w:rPr>
      </w:pPr>
      <w:r w:rsidRPr="00051DF3">
        <w:rPr>
          <w:rFonts w:ascii="Times New Roman" w:hAnsi="Times New Roman" w:cs="Times New Roman"/>
        </w:rPr>
        <w:t xml:space="preserve">Schweig, Luz. </w:t>
      </w:r>
      <w:r w:rsidRPr="00051DF3">
        <w:rPr>
          <w:rFonts w:ascii="Times New Roman" w:hAnsi="Times New Roman" w:cs="Times New Roman"/>
          <w:i/>
          <w:iCs/>
        </w:rPr>
        <w:t>Somos Xicanas</w:t>
      </w:r>
      <w:r w:rsidRPr="00051DF3">
        <w:rPr>
          <w:rFonts w:ascii="Times New Roman" w:hAnsi="Times New Roman" w:cs="Times New Roman"/>
        </w:rPr>
        <w:t>. Riot of Roses Publishing House, Whittier, CA, 2024.</w:t>
      </w:r>
    </w:p>
    <w:p w14:paraId="720C8D62" w14:textId="77777777" w:rsidR="00051DF3" w:rsidRPr="00051DF3" w:rsidRDefault="00051DF3" w:rsidP="00051DF3">
      <w:pPr>
        <w:spacing w:line="480" w:lineRule="auto"/>
        <w:rPr>
          <w:rFonts w:ascii="Times New Roman" w:hAnsi="Times New Roman" w:cs="Times New Roman"/>
        </w:rPr>
      </w:pPr>
      <w:r w:rsidRPr="00051DF3">
        <w:rPr>
          <w:rFonts w:ascii="Times New Roman" w:hAnsi="Times New Roman" w:cs="Times New Roman"/>
        </w:rPr>
        <w:t xml:space="preserve">UCLA Latino Policy and Politics Institute. "Latina Educational Attainment and the Gap in Degree Completion." </w:t>
      </w:r>
      <w:r w:rsidRPr="00051DF3">
        <w:rPr>
          <w:rFonts w:ascii="Times New Roman" w:hAnsi="Times New Roman" w:cs="Times New Roman"/>
          <w:i/>
          <w:iCs/>
        </w:rPr>
        <w:t>UCLA LPPI Publications</w:t>
      </w:r>
      <w:r w:rsidRPr="00051DF3">
        <w:rPr>
          <w:rFonts w:ascii="Times New Roman" w:hAnsi="Times New Roman" w:cs="Times New Roman"/>
        </w:rPr>
        <w:t>, 2023.</w:t>
      </w:r>
    </w:p>
    <w:p w14:paraId="48D41335" w14:textId="77777777" w:rsidR="00051DF3" w:rsidRPr="008530B4" w:rsidRDefault="00051DF3" w:rsidP="008530B4"/>
    <w:sectPr w:rsidR="00051DF3" w:rsidRPr="008530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0B4"/>
    <w:rsid w:val="00051DF3"/>
    <w:rsid w:val="003E437E"/>
    <w:rsid w:val="004F1EA0"/>
    <w:rsid w:val="00622E8F"/>
    <w:rsid w:val="006A4E26"/>
    <w:rsid w:val="006B017B"/>
    <w:rsid w:val="0072429F"/>
    <w:rsid w:val="007729D4"/>
    <w:rsid w:val="008530B4"/>
    <w:rsid w:val="00FA4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26291"/>
  <w15:chartTrackingRefBased/>
  <w15:docId w15:val="{3834FFD3-A68D-44B4-9963-B80E678A1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30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30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30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30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30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30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30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30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30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0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30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30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30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30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30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30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30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30B4"/>
    <w:rPr>
      <w:rFonts w:eastAsiaTheme="majorEastAsia" w:cstheme="majorBidi"/>
      <w:color w:val="272727" w:themeColor="text1" w:themeTint="D8"/>
    </w:rPr>
  </w:style>
  <w:style w:type="paragraph" w:styleId="Title">
    <w:name w:val="Title"/>
    <w:basedOn w:val="Normal"/>
    <w:next w:val="Normal"/>
    <w:link w:val="TitleChar"/>
    <w:uiPriority w:val="10"/>
    <w:qFormat/>
    <w:rsid w:val="008530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0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30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30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30B4"/>
    <w:pPr>
      <w:spacing w:before="160"/>
      <w:jc w:val="center"/>
    </w:pPr>
    <w:rPr>
      <w:i/>
      <w:iCs/>
      <w:color w:val="404040" w:themeColor="text1" w:themeTint="BF"/>
    </w:rPr>
  </w:style>
  <w:style w:type="character" w:customStyle="1" w:styleId="QuoteChar">
    <w:name w:val="Quote Char"/>
    <w:basedOn w:val="DefaultParagraphFont"/>
    <w:link w:val="Quote"/>
    <w:uiPriority w:val="29"/>
    <w:rsid w:val="008530B4"/>
    <w:rPr>
      <w:i/>
      <w:iCs/>
      <w:color w:val="404040" w:themeColor="text1" w:themeTint="BF"/>
    </w:rPr>
  </w:style>
  <w:style w:type="paragraph" w:styleId="ListParagraph">
    <w:name w:val="List Paragraph"/>
    <w:basedOn w:val="Normal"/>
    <w:uiPriority w:val="34"/>
    <w:qFormat/>
    <w:rsid w:val="008530B4"/>
    <w:pPr>
      <w:ind w:left="720"/>
      <w:contextualSpacing/>
    </w:pPr>
  </w:style>
  <w:style w:type="character" w:styleId="IntenseEmphasis">
    <w:name w:val="Intense Emphasis"/>
    <w:basedOn w:val="DefaultParagraphFont"/>
    <w:uiPriority w:val="21"/>
    <w:qFormat/>
    <w:rsid w:val="008530B4"/>
    <w:rPr>
      <w:i/>
      <w:iCs/>
      <w:color w:val="0F4761" w:themeColor="accent1" w:themeShade="BF"/>
    </w:rPr>
  </w:style>
  <w:style w:type="paragraph" w:styleId="IntenseQuote">
    <w:name w:val="Intense Quote"/>
    <w:basedOn w:val="Normal"/>
    <w:next w:val="Normal"/>
    <w:link w:val="IntenseQuoteChar"/>
    <w:uiPriority w:val="30"/>
    <w:qFormat/>
    <w:rsid w:val="008530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30B4"/>
    <w:rPr>
      <w:i/>
      <w:iCs/>
      <w:color w:val="0F4761" w:themeColor="accent1" w:themeShade="BF"/>
    </w:rPr>
  </w:style>
  <w:style w:type="character" w:styleId="IntenseReference">
    <w:name w:val="Intense Reference"/>
    <w:basedOn w:val="DefaultParagraphFont"/>
    <w:uiPriority w:val="32"/>
    <w:qFormat/>
    <w:rsid w:val="008530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1515</Words>
  <Characters>8637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Xochitl de la Torre</dc:creator>
  <cp:keywords/>
  <dc:description/>
  <cp:lastModifiedBy>Xochitl de la Torre</cp:lastModifiedBy>
  <cp:revision>3</cp:revision>
  <dcterms:created xsi:type="dcterms:W3CDTF">2026-05-23T21:12:00Z</dcterms:created>
  <dcterms:modified xsi:type="dcterms:W3CDTF">2026-06-15T23:21:00Z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aa366589-d64e-4bf9-a2ba-c0bae059bcc2</vt:lpwstr>
  </property>
</Properties>
</file>